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</w:t>
      </w:r>
      <w:r w:rsidR="002963C6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2963C6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C34263" w:rsidRDefault="00452D4A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452D4A">
        <w:rPr>
          <w:rFonts w:ascii="Times New Roman" w:hAnsi="Times New Roman"/>
          <w:bCs/>
          <w:iCs/>
          <w:sz w:val="24"/>
          <w:szCs w:val="24"/>
          <w:lang w:val="uk-UA"/>
        </w:rPr>
        <w:t>шістнадцята (позачергова)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Р І Ш Е Н </w:t>
      </w:r>
      <w:proofErr w:type="spellStart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Н</w:t>
      </w:r>
      <w:proofErr w:type="spellEnd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 Я</w:t>
      </w:r>
    </w:p>
    <w:p w:rsidR="007440E4" w:rsidRPr="006F0163" w:rsidRDefault="00452D4A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4A56">
        <w:rPr>
          <w:rFonts w:ascii="Times New Roman" w:hAnsi="Times New Roman"/>
          <w:sz w:val="24"/>
          <w:szCs w:val="24"/>
          <w:lang w:val="uk-UA"/>
        </w:rPr>
        <w:t>січня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504A56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503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:rsidR="007440E4" w:rsidRPr="008C4AF7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C4A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7440E4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645AC" w:rsidRPr="004645AC" w:rsidRDefault="004645AC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4645AC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Про проведення конкурсу на зайняття </w:t>
      </w:r>
    </w:p>
    <w:p w:rsidR="00C159B2" w:rsidRDefault="004645AC" w:rsidP="006C60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4645AC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посади генерального директора </w:t>
      </w:r>
    </w:p>
    <w:p w:rsidR="00C159B2" w:rsidRDefault="006C60D0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КНП</w:t>
      </w:r>
      <w:r w:rsidR="00C159B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C159B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«</w:t>
      </w:r>
      <w:r w:rsidR="00C159B2" w:rsidRPr="00C159B2">
        <w:rPr>
          <w:rFonts w:ascii="Times New Roman" w:hAnsi="Times New Roman"/>
          <w:b/>
          <w:sz w:val="24"/>
          <w:szCs w:val="24"/>
          <w:lang w:val="uk-UA"/>
        </w:rPr>
        <w:t>Ічнянська міська лікарня</w:t>
      </w:r>
      <w:r w:rsidRPr="00C159B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»</w:t>
      </w:r>
      <w:r w:rsidR="004645AC" w:rsidRPr="004645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67A33" w:rsidRDefault="004645AC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45AC">
        <w:rPr>
          <w:rFonts w:ascii="Times New Roman" w:hAnsi="Times New Roman"/>
          <w:b/>
          <w:sz w:val="24"/>
          <w:szCs w:val="24"/>
          <w:lang w:val="uk-UA"/>
        </w:rPr>
        <w:t>Ічнянської міської ради</w:t>
      </w:r>
    </w:p>
    <w:p w:rsidR="004645AC" w:rsidRPr="004645AC" w:rsidRDefault="004645AC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45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645AC" w:rsidRDefault="004645AC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4645AC">
        <w:rPr>
          <w:rFonts w:ascii="Times New Roman" w:hAnsi="Times New Roman"/>
          <w:sz w:val="24"/>
          <w:szCs w:val="24"/>
          <w:lang w:val="uk-UA" w:eastAsia="uk-UA"/>
        </w:rPr>
        <w:t>Відповідно до постанови Кабінету Міністрів України від 27.12.2017</w:t>
      </w:r>
      <w:r w:rsidRPr="004645AC">
        <w:rPr>
          <w:rFonts w:ascii="Times New Roman" w:hAnsi="Times New Roman"/>
          <w:sz w:val="24"/>
          <w:szCs w:val="24"/>
          <w:lang w:eastAsia="uk-UA"/>
        </w:rPr>
        <w:t> </w:t>
      </w:r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 № 1094 «Про затвердження Порядку проведення конкурсу на зайняття посади керівника державного, комунального закладу охорони здоров'я», </w:t>
      </w:r>
      <w:r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з метою забезпечення прозорості та відкритості прийняття рішення щодо призначення керівника комунального закладу охорони здоров’я, що діє в організаційно-правовій формі комунального некомерційного підприємства, </w:t>
      </w:r>
      <w:r w:rsidRPr="004645AC">
        <w:rPr>
          <w:rFonts w:ascii="Times New Roman" w:hAnsi="Times New Roman"/>
          <w:sz w:val="24"/>
          <w:szCs w:val="24"/>
          <w:lang w:val="uk-UA"/>
        </w:rPr>
        <w:t xml:space="preserve">керуючись статтею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4645AC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рада</w:t>
      </w:r>
      <w:r w:rsidRP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ВИРІШИЛА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:</w:t>
      </w:r>
      <w:r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067A33" w:rsidRDefault="00067A33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4645AC" w:rsidRDefault="004645AC" w:rsidP="004645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1. </w:t>
      </w:r>
      <w:r w:rsidRPr="004645AC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Провести конкурс на </w:t>
      </w:r>
      <w:proofErr w:type="spellStart"/>
      <w:r w:rsidRPr="004645AC">
        <w:rPr>
          <w:rFonts w:ascii="Times New Roman" w:hAnsi="Times New Roman"/>
          <w:color w:val="000000"/>
          <w:sz w:val="24"/>
          <w:szCs w:val="24"/>
          <w:lang w:eastAsia="uk-UA" w:bidi="uk-UA"/>
        </w:rPr>
        <w:t>зайняття</w:t>
      </w:r>
      <w:proofErr w:type="spellEnd"/>
      <w:r w:rsidRPr="004645AC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посади генерального директора </w:t>
      </w:r>
      <w:r w:rsidRPr="002113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Pr="0021133E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r w:rsidR="00C159B2" w:rsidRPr="00C159B2">
        <w:rPr>
          <w:rFonts w:ascii="Times New Roman" w:hAnsi="Times New Roman"/>
          <w:sz w:val="24"/>
          <w:szCs w:val="24"/>
          <w:lang w:val="uk-UA"/>
        </w:rPr>
        <w:t>Ічнянська міська лікарня</w:t>
      </w:r>
      <w:r w:rsidRPr="0021133E">
        <w:rPr>
          <w:rFonts w:ascii="Times New Roman" w:hAnsi="Times New Roman"/>
          <w:sz w:val="24"/>
          <w:szCs w:val="24"/>
          <w:lang w:val="uk-UA"/>
        </w:rPr>
        <w:t>»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645AC" w:rsidRPr="004645AC" w:rsidRDefault="004645AC" w:rsidP="004645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4645AC" w:rsidRDefault="004645AC" w:rsidP="004645AC">
      <w:pPr>
        <w:widowControl w:val="0"/>
        <w:tabs>
          <w:tab w:val="left" w:pos="1033"/>
        </w:tabs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</w:pPr>
      <w:r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2. </w:t>
      </w:r>
      <w:r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>Розпочати формування конкурсної комісії для проведення конкурсного відбору.</w:t>
      </w:r>
    </w:p>
    <w:p w:rsidR="00067A33" w:rsidRDefault="00067A33" w:rsidP="004645AC">
      <w:pPr>
        <w:widowControl w:val="0"/>
        <w:tabs>
          <w:tab w:val="left" w:pos="1033"/>
        </w:tabs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</w:pPr>
    </w:p>
    <w:p w:rsidR="00067A33" w:rsidRPr="00067A33" w:rsidRDefault="00067A33" w:rsidP="00067A3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 xml:space="preserve">3. Затвердити текст оголошення </w:t>
      </w:r>
      <w:r w:rsidRPr="00067A33">
        <w:rPr>
          <w:rFonts w:ascii="Times New Roman" w:hAnsi="Times New Roman"/>
          <w:bCs/>
          <w:sz w:val="24"/>
          <w:szCs w:val="24"/>
          <w:lang w:val="uk-UA" w:eastAsia="uk-UA"/>
        </w:rPr>
        <w:t xml:space="preserve">про початок формування конкурсної комісії з проведення конкурсу на зайняття посади генерального директора </w:t>
      </w:r>
      <w:r w:rsidRPr="00067A3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к</w:t>
      </w:r>
      <w:r w:rsidRPr="00067A33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r w:rsidR="00C159B2" w:rsidRPr="00C159B2">
        <w:rPr>
          <w:rFonts w:ascii="Times New Roman" w:hAnsi="Times New Roman"/>
          <w:sz w:val="24"/>
          <w:szCs w:val="24"/>
          <w:lang w:val="uk-UA"/>
        </w:rPr>
        <w:t>Ічнянська міська лікарня</w:t>
      </w:r>
      <w:r w:rsidRPr="00067A33">
        <w:rPr>
          <w:rFonts w:ascii="Times New Roman" w:hAnsi="Times New Roman"/>
          <w:sz w:val="24"/>
          <w:szCs w:val="24"/>
          <w:lang w:val="uk-UA"/>
        </w:rPr>
        <w:t>»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45AC" w:rsidRPr="004645AC" w:rsidRDefault="004645AC" w:rsidP="004645AC">
      <w:pPr>
        <w:widowControl w:val="0"/>
        <w:tabs>
          <w:tab w:val="left" w:pos="1033"/>
        </w:tabs>
        <w:spacing w:after="0" w:line="240" w:lineRule="auto"/>
        <w:ind w:left="740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</w:pPr>
    </w:p>
    <w:p w:rsidR="004645AC" w:rsidRPr="004645AC" w:rsidRDefault="00067A33" w:rsidP="004645AC">
      <w:pPr>
        <w:widowControl w:val="0"/>
        <w:tabs>
          <w:tab w:val="left" w:pos="10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>4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 xml:space="preserve">. Організаційному відділу </w:t>
      </w:r>
      <w:r w:rsidR="004645AC"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Ічнянської міської ради (Ворона К.О.) з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 xml:space="preserve">абезпечити вирішення організаційних питань під час прийому документів щодо кандидатів для формування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bidi="ru-RU"/>
        </w:rPr>
        <w:t xml:space="preserve">складу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>конкурсної комісії.</w:t>
      </w:r>
    </w:p>
    <w:p w:rsidR="004645AC" w:rsidRPr="004645AC" w:rsidRDefault="004645AC" w:rsidP="004645AC">
      <w:pPr>
        <w:widowControl w:val="0"/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645AC" w:rsidRPr="004645AC" w:rsidRDefault="00067A33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5</w:t>
      </w:r>
      <w:r w:rsidR="004645AC"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. </w:t>
      </w:r>
      <w:r w:rsid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Начальнику</w:t>
      </w:r>
      <w:r w:rsidR="004645AC"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інформаційного відділу Ічнянської міської ради </w:t>
      </w:r>
      <w:proofErr w:type="spellStart"/>
      <w:r w:rsidR="004645AC"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Савчаку</w:t>
      </w:r>
      <w:proofErr w:type="spellEnd"/>
      <w:r w:rsidR="004645AC"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В.І.</w:t>
      </w:r>
      <w:r w:rsid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 xml:space="preserve">забезпечити оприлюднення оголошення про прийняття рішення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bidi="ru-RU"/>
        </w:rPr>
        <w:t xml:space="preserve">про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 xml:space="preserve">проведення конкурсу на зайняття посади генерального директора </w:t>
      </w:r>
      <w:r w:rsidR="004645AC" w:rsidRPr="002113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="004645AC" w:rsidRPr="0021133E">
        <w:rPr>
          <w:rFonts w:ascii="Times New Roman" w:hAnsi="Times New Roman"/>
          <w:sz w:val="24"/>
          <w:szCs w:val="24"/>
          <w:lang w:val="uk-UA"/>
        </w:rPr>
        <w:t xml:space="preserve">омунального некомерційного підприємства </w:t>
      </w:r>
      <w:r w:rsidR="00C159B2" w:rsidRPr="00067A33">
        <w:rPr>
          <w:rFonts w:ascii="Times New Roman" w:hAnsi="Times New Roman"/>
          <w:sz w:val="24"/>
          <w:szCs w:val="24"/>
          <w:lang w:val="uk-UA"/>
        </w:rPr>
        <w:t>«</w:t>
      </w:r>
      <w:r w:rsidR="00C159B2" w:rsidRPr="00C159B2">
        <w:rPr>
          <w:rFonts w:ascii="Times New Roman" w:hAnsi="Times New Roman"/>
          <w:sz w:val="24"/>
          <w:szCs w:val="24"/>
          <w:lang w:val="uk-UA"/>
        </w:rPr>
        <w:t>Ічнянська міська лікарня</w:t>
      </w:r>
      <w:r w:rsidR="00C159B2" w:rsidRPr="00067A3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4645AC" w:rsidRPr="0021133E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  <w:r w:rsidR="004645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>та початок формування конкурсної комісії з проведення конкурсу.</w:t>
      </w:r>
    </w:p>
    <w:p w:rsidR="004645AC" w:rsidRPr="004645AC" w:rsidRDefault="004645AC" w:rsidP="004645AC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52D4A" w:rsidRDefault="00452D4A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2D4A" w:rsidRDefault="00452D4A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:rsidR="00452D4A" w:rsidRDefault="00452D4A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67A33" w:rsidRPr="00C57594" w:rsidRDefault="00452D4A" w:rsidP="00067A33">
      <w:pPr>
        <w:pStyle w:val="a9"/>
        <w:ind w:left="637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</w:t>
      </w:r>
      <w:r w:rsidR="00067A33" w:rsidRPr="00C57594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067A33" w:rsidRPr="00C57594" w:rsidRDefault="00067A33" w:rsidP="00067A33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452D4A">
        <w:rPr>
          <w:rFonts w:ascii="Times New Roman" w:hAnsi="Times New Roman"/>
          <w:sz w:val="24"/>
          <w:szCs w:val="24"/>
          <w:lang w:val="uk-UA"/>
        </w:rPr>
        <w:t>шістнадцятої (позачергової)</w:t>
      </w:r>
    </w:p>
    <w:p w:rsidR="00067A33" w:rsidRPr="00C57594" w:rsidRDefault="00452D4A" w:rsidP="00067A33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067A33" w:rsidRPr="00C5759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067A33" w:rsidRPr="00C57594" w:rsidRDefault="00452D4A" w:rsidP="00067A33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067A33"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067A33" w:rsidRPr="00C57594" w:rsidRDefault="00067A33" w:rsidP="00067A33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від</w:t>
      </w:r>
      <w:r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2D4A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2C24">
        <w:rPr>
          <w:rFonts w:ascii="Times New Roman" w:hAnsi="Times New Roman"/>
          <w:sz w:val="24"/>
          <w:szCs w:val="24"/>
          <w:lang w:val="uk-UA"/>
        </w:rPr>
        <w:t xml:space="preserve">січня </w:t>
      </w:r>
      <w:r w:rsidRPr="00C57594">
        <w:rPr>
          <w:rFonts w:ascii="Times New Roman" w:hAnsi="Times New Roman"/>
          <w:sz w:val="24"/>
          <w:szCs w:val="24"/>
          <w:lang w:val="uk-UA"/>
        </w:rPr>
        <w:t>202</w:t>
      </w:r>
      <w:r w:rsidR="00EA2C24">
        <w:rPr>
          <w:rFonts w:ascii="Times New Roman" w:hAnsi="Times New Roman"/>
          <w:sz w:val="24"/>
          <w:szCs w:val="24"/>
          <w:lang w:val="uk-UA"/>
        </w:rPr>
        <w:t>2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2D4A">
        <w:rPr>
          <w:rFonts w:ascii="Times New Roman" w:hAnsi="Times New Roman"/>
          <w:sz w:val="24"/>
          <w:szCs w:val="24"/>
          <w:lang w:val="uk-UA"/>
        </w:rPr>
        <w:t>503</w:t>
      </w:r>
      <w:r w:rsidRPr="00DC4F07">
        <w:rPr>
          <w:rFonts w:ascii="Times New Roman" w:hAnsi="Times New Roman"/>
          <w:sz w:val="24"/>
          <w:szCs w:val="24"/>
          <w:lang w:val="uk-UA"/>
        </w:rPr>
        <w:t>-</w:t>
      </w:r>
      <w:r w:rsidRPr="00C57594">
        <w:rPr>
          <w:rFonts w:ascii="Times New Roman" w:hAnsi="Times New Roman"/>
          <w:sz w:val="24"/>
          <w:szCs w:val="24"/>
          <w:lang w:val="uk-UA"/>
        </w:rPr>
        <w:t>VIIІ</w:t>
      </w:r>
    </w:p>
    <w:p w:rsidR="00067A33" w:rsidRPr="00067A33" w:rsidRDefault="00067A33" w:rsidP="00067A33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Cs/>
          <w:color w:val="1D1D1B"/>
          <w:sz w:val="24"/>
          <w:szCs w:val="24"/>
          <w:lang w:val="uk-UA" w:eastAsia="uk-UA"/>
        </w:rPr>
      </w:pPr>
      <w:r w:rsidRPr="00067A33">
        <w:rPr>
          <w:rFonts w:ascii="Times New Roman" w:hAnsi="Times New Roman"/>
          <w:bCs/>
          <w:color w:val="1D1D1B"/>
          <w:sz w:val="24"/>
          <w:szCs w:val="24"/>
          <w:lang w:val="uk-UA" w:eastAsia="uk-UA"/>
        </w:rPr>
        <w:t xml:space="preserve"> </w:t>
      </w:r>
    </w:p>
    <w:p w:rsidR="00067A33" w:rsidRDefault="00067A33" w:rsidP="004645A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D1D1B"/>
          <w:sz w:val="24"/>
          <w:szCs w:val="24"/>
          <w:lang w:val="uk-UA" w:eastAsia="uk-UA"/>
        </w:rPr>
      </w:pPr>
    </w:p>
    <w:p w:rsidR="004645AC" w:rsidRPr="004645AC" w:rsidRDefault="004645AC" w:rsidP="004645A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D1D1B"/>
          <w:sz w:val="24"/>
          <w:szCs w:val="24"/>
          <w:lang w:val="uk-UA" w:eastAsia="uk-UA"/>
        </w:rPr>
      </w:pPr>
      <w:r w:rsidRPr="004645AC">
        <w:rPr>
          <w:rFonts w:ascii="Times New Roman" w:hAnsi="Times New Roman"/>
          <w:b/>
          <w:bCs/>
          <w:color w:val="1D1D1B"/>
          <w:sz w:val="24"/>
          <w:szCs w:val="24"/>
          <w:lang w:val="uk-UA" w:eastAsia="uk-UA"/>
        </w:rPr>
        <w:t xml:space="preserve">Оголошення про початок формування конкурсної комісії з проведення конкурсу </w:t>
      </w:r>
    </w:p>
    <w:p w:rsidR="004645AC" w:rsidRPr="006C60D0" w:rsidRDefault="004645AC" w:rsidP="006C60D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4645AC">
        <w:rPr>
          <w:rFonts w:ascii="Times New Roman" w:hAnsi="Times New Roman"/>
          <w:b/>
          <w:bCs/>
          <w:color w:val="1D1D1B"/>
          <w:sz w:val="24"/>
          <w:szCs w:val="24"/>
          <w:lang w:val="uk-UA" w:eastAsia="uk-UA"/>
        </w:rPr>
        <w:t xml:space="preserve">на зайняття посади генерального директора </w:t>
      </w:r>
      <w:r w:rsidR="006C60D0" w:rsidRPr="006C60D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="006C60D0" w:rsidRPr="006C60D0">
        <w:rPr>
          <w:rFonts w:ascii="Times New Roman" w:hAnsi="Times New Roman"/>
          <w:b/>
          <w:sz w:val="24"/>
          <w:szCs w:val="24"/>
          <w:lang w:val="uk-UA"/>
        </w:rPr>
        <w:t xml:space="preserve">омунального некомерційного підприємства </w:t>
      </w:r>
      <w:r w:rsidR="00C159B2" w:rsidRPr="00C159B2">
        <w:rPr>
          <w:rFonts w:ascii="Times New Roman" w:hAnsi="Times New Roman"/>
          <w:b/>
          <w:sz w:val="24"/>
          <w:szCs w:val="24"/>
          <w:lang w:val="uk-UA"/>
        </w:rPr>
        <w:t>«Ічнянська міська лікарня»</w:t>
      </w:r>
      <w:r w:rsidR="00C159B2" w:rsidRPr="00067A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60D0" w:rsidRPr="006C60D0">
        <w:rPr>
          <w:rFonts w:ascii="Times New Roman" w:hAnsi="Times New Roman"/>
          <w:b/>
          <w:sz w:val="24"/>
          <w:szCs w:val="24"/>
          <w:lang w:val="uk-UA"/>
        </w:rPr>
        <w:t>Ічнянської міської ради</w:t>
      </w:r>
    </w:p>
    <w:p w:rsidR="006C60D0" w:rsidRPr="004645AC" w:rsidRDefault="006C60D0" w:rsidP="006C60D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444444"/>
          <w:sz w:val="24"/>
          <w:szCs w:val="24"/>
          <w:lang w:val="uk-UA" w:eastAsia="uk-UA"/>
        </w:rPr>
      </w:pPr>
    </w:p>
    <w:p w:rsidR="004645AC" w:rsidRPr="004645AC" w:rsidRDefault="004645AC" w:rsidP="00EA2C2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статті 16 Закону України «Основи законодавства України про охорону здоров’я», постанови Кабінету Міністрів України від 27.12.2017  № 1094 «Про затвердження Порядку проведення конкурсу на зайняття посади керівника державного, комунального закладу охорони здоров'я», </w:t>
      </w:r>
      <w:r w:rsidRPr="004645AC">
        <w:rPr>
          <w:rFonts w:ascii="Times New Roman" w:hAnsi="Times New Roman"/>
          <w:sz w:val="24"/>
          <w:szCs w:val="24"/>
          <w:lang w:val="uk-UA"/>
        </w:rPr>
        <w:t>Ічнянськ</w:t>
      </w:r>
      <w:r w:rsidR="006C60D0">
        <w:rPr>
          <w:rFonts w:ascii="Times New Roman" w:hAnsi="Times New Roman"/>
          <w:sz w:val="24"/>
          <w:szCs w:val="24"/>
          <w:lang w:val="uk-UA"/>
        </w:rPr>
        <w:t>а</w:t>
      </w:r>
      <w:r w:rsidRPr="004645AC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6C60D0">
        <w:rPr>
          <w:rFonts w:ascii="Times New Roman" w:hAnsi="Times New Roman"/>
          <w:sz w:val="24"/>
          <w:szCs w:val="24"/>
          <w:lang w:val="uk-UA"/>
        </w:rPr>
        <w:t>а</w:t>
      </w:r>
      <w:r w:rsidRPr="004645AC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6C60D0">
        <w:rPr>
          <w:rFonts w:ascii="Times New Roman" w:hAnsi="Times New Roman"/>
          <w:sz w:val="24"/>
          <w:szCs w:val="24"/>
          <w:lang w:val="uk-UA"/>
        </w:rPr>
        <w:t>а</w:t>
      </w:r>
      <w:r w:rsidRPr="004645A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оголошує про початок формування конкурсної комісії для проведення конкурсу на зайняття посади генерального директора </w:t>
      </w:r>
      <w:r w:rsidR="006C60D0" w:rsidRPr="002113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="006C60D0" w:rsidRPr="0021133E">
        <w:rPr>
          <w:rFonts w:ascii="Times New Roman" w:hAnsi="Times New Roman"/>
          <w:sz w:val="24"/>
          <w:szCs w:val="24"/>
          <w:lang w:val="uk-UA"/>
        </w:rPr>
        <w:t xml:space="preserve">омунального некомерційного підприємства </w:t>
      </w:r>
      <w:r w:rsidR="00C159B2" w:rsidRPr="00067A33">
        <w:rPr>
          <w:rFonts w:ascii="Times New Roman" w:hAnsi="Times New Roman"/>
          <w:sz w:val="24"/>
          <w:szCs w:val="24"/>
          <w:lang w:val="uk-UA"/>
        </w:rPr>
        <w:t>«</w:t>
      </w:r>
      <w:r w:rsidR="00C159B2" w:rsidRPr="00C159B2">
        <w:rPr>
          <w:rFonts w:ascii="Times New Roman" w:hAnsi="Times New Roman"/>
          <w:sz w:val="24"/>
          <w:szCs w:val="24"/>
          <w:lang w:val="uk-UA"/>
        </w:rPr>
        <w:t>Ічнянська міська лікарня</w:t>
      </w:r>
      <w:r w:rsidR="00C159B2" w:rsidRPr="00067A3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C60D0" w:rsidRPr="0021133E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  <w:r w:rsidRPr="004645AC">
        <w:rPr>
          <w:rFonts w:ascii="Times New Roman" w:hAnsi="Times New Roman"/>
          <w:sz w:val="24"/>
          <w:szCs w:val="24"/>
          <w:lang w:val="uk-UA"/>
        </w:rPr>
        <w:t>.</w:t>
      </w:r>
    </w:p>
    <w:p w:rsidR="004645AC" w:rsidRPr="004645AC" w:rsidRDefault="004645AC" w:rsidP="00EA2C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645AC">
        <w:rPr>
          <w:rFonts w:ascii="Times New Roman" w:hAnsi="Times New Roman"/>
          <w:sz w:val="24"/>
          <w:szCs w:val="24"/>
          <w:lang w:val="uk-UA" w:eastAsia="uk-UA"/>
        </w:rPr>
        <w:t>До складу конкурсної комісії входять у рівній кількості:</w:t>
      </w:r>
    </w:p>
    <w:p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представники органу управління;</w:t>
      </w:r>
    </w:p>
    <w:p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 xml:space="preserve">представники трудового колективу </w:t>
      </w:r>
      <w:r w:rsidRPr="002113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Pr="0021133E">
        <w:rPr>
          <w:rFonts w:ascii="Times New Roman" w:hAnsi="Times New Roman"/>
          <w:sz w:val="24"/>
          <w:szCs w:val="24"/>
          <w:lang w:val="uk-UA"/>
        </w:rPr>
        <w:t xml:space="preserve">омунального некомерційного підприємства </w:t>
      </w:r>
      <w:r w:rsidR="00C159B2" w:rsidRPr="00067A33">
        <w:rPr>
          <w:rFonts w:ascii="Times New Roman" w:hAnsi="Times New Roman"/>
          <w:sz w:val="24"/>
          <w:szCs w:val="24"/>
          <w:lang w:val="uk-UA"/>
        </w:rPr>
        <w:t>«</w:t>
      </w:r>
      <w:r w:rsidR="00C159B2" w:rsidRPr="00C159B2">
        <w:rPr>
          <w:rFonts w:ascii="Times New Roman" w:hAnsi="Times New Roman"/>
          <w:sz w:val="24"/>
          <w:szCs w:val="24"/>
          <w:lang w:val="uk-UA"/>
        </w:rPr>
        <w:t>Ічнянська міська лікарня</w:t>
      </w:r>
      <w:r w:rsidR="00C159B2" w:rsidRPr="00067A3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21133E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, обрані на загальних зборах трудового колективу;</w:t>
      </w:r>
    </w:p>
    <w:p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представники 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та/або незалежні експерти у сфері охорони здоров’я.</w:t>
      </w:r>
    </w:p>
    <w:p w:rsidR="004645AC" w:rsidRPr="004645AC" w:rsidRDefault="004645AC" w:rsidP="00EA2C2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4645AC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Галузеві професійні спілки, громадські об’єднання у сфері охорони здоров’я відповідного функціонального спрямування та/або у сфері запобігання корупції і антикорупційної діяльності подають по чотири кандидатури органу управління, який визначає представників до складу конкурсної комісії з таких кандидатур та/або з переліку незалежних експертів у сфері охорони здоров’я у кількості, рівній кількості представників органу управління.</w:t>
      </w:r>
      <w:r w:rsidRPr="004645AC">
        <w:rPr>
          <w:rFonts w:ascii="Times New Roman" w:hAnsi="Times New Roman"/>
          <w:i/>
          <w:iCs/>
          <w:sz w:val="24"/>
          <w:szCs w:val="24"/>
          <w:lang w:val="uk-UA" w:eastAsia="uk-UA"/>
        </w:rPr>
        <w:t>      </w:t>
      </w:r>
    </w:p>
    <w:p w:rsidR="004645AC" w:rsidRPr="004645AC" w:rsidRDefault="004645AC" w:rsidP="00EA2C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645AC">
        <w:rPr>
          <w:rFonts w:ascii="Times New Roman" w:hAnsi="Times New Roman"/>
          <w:sz w:val="24"/>
          <w:szCs w:val="24"/>
          <w:lang w:val="uk-UA" w:eastAsia="uk-UA"/>
        </w:rPr>
        <w:t>Членом конкурсної комісії не може бути особа, щодо якої є документально підтверджена інформація про:</w:t>
      </w:r>
    </w:p>
    <w:p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наявність судимості за вчинення умисного злочину, якщо така судимість не погашена або не знята в установленому законом порядку;</w:t>
      </w:r>
    </w:p>
    <w:p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накладення адміністративного стягнення за корупційне або пов’язане з корупцією правопорушення - протягом трьох років з дня набрання відповідним рішенням суду законної сили;</w:t>
      </w:r>
    </w:p>
    <w:p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наявність конфлікту інтересів.</w:t>
      </w:r>
    </w:p>
    <w:p w:rsidR="004645AC" w:rsidRPr="004645AC" w:rsidRDefault="004645AC" w:rsidP="004645A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45AC" w:rsidRDefault="004645AC" w:rsidP="004645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Пропозиції щодо кандидатур до складу конкурсної комісії приймаються протягом </w:t>
      </w:r>
      <w:r w:rsidR="00C159B2">
        <w:rPr>
          <w:rFonts w:ascii="Times New Roman" w:hAnsi="Times New Roman"/>
          <w:sz w:val="24"/>
          <w:szCs w:val="24"/>
          <w:lang w:val="uk-UA" w:eastAsia="uk-UA"/>
        </w:rPr>
        <w:t xml:space="preserve">15 </w:t>
      </w:r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 днів </w:t>
      </w:r>
      <w:r w:rsidR="00452D4A">
        <w:rPr>
          <w:rFonts w:ascii="Times New Roman" w:hAnsi="Times New Roman"/>
          <w:sz w:val="24"/>
          <w:szCs w:val="24"/>
          <w:lang w:val="uk-UA" w:eastAsia="uk-UA"/>
        </w:rPr>
        <w:t>з моменту оприлюднення оголошення</w:t>
      </w:r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 (адреса: 16703, Чернігівська обл., Прилуцький район, </w:t>
      </w:r>
      <w:proofErr w:type="spellStart"/>
      <w:r w:rsidRPr="004645AC">
        <w:rPr>
          <w:rFonts w:ascii="Times New Roman" w:hAnsi="Times New Roman"/>
          <w:sz w:val="24"/>
          <w:szCs w:val="24"/>
          <w:lang w:val="uk-UA" w:eastAsia="uk-UA"/>
        </w:rPr>
        <w:t>м.Ічня</w:t>
      </w:r>
      <w:proofErr w:type="spellEnd"/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, площа </w:t>
      </w:r>
      <w:proofErr w:type="spellStart"/>
      <w:r w:rsidRPr="004645AC">
        <w:rPr>
          <w:rFonts w:ascii="Times New Roman" w:hAnsi="Times New Roman"/>
          <w:sz w:val="24"/>
          <w:szCs w:val="24"/>
          <w:lang w:val="uk-UA" w:eastAsia="uk-UA"/>
        </w:rPr>
        <w:t>Т.Г.Шевченка</w:t>
      </w:r>
      <w:proofErr w:type="spellEnd"/>
      <w:r w:rsidRPr="004645AC">
        <w:rPr>
          <w:rFonts w:ascii="Times New Roman" w:hAnsi="Times New Roman"/>
          <w:sz w:val="24"/>
          <w:szCs w:val="24"/>
          <w:lang w:val="uk-UA" w:eastAsia="uk-UA"/>
        </w:rPr>
        <w:t>, 1).</w:t>
      </w:r>
    </w:p>
    <w:sectPr w:rsidR="004645AC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3FF"/>
    <w:multiLevelType w:val="multilevel"/>
    <w:tmpl w:val="03B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C34"/>
    <w:multiLevelType w:val="multilevel"/>
    <w:tmpl w:val="ABC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5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07594"/>
    <w:rsid w:val="00017921"/>
    <w:rsid w:val="00067A33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B51F4"/>
    <w:rsid w:val="00204AE2"/>
    <w:rsid w:val="0021133E"/>
    <w:rsid w:val="0022211E"/>
    <w:rsid w:val="002739EF"/>
    <w:rsid w:val="00295848"/>
    <w:rsid w:val="002963C6"/>
    <w:rsid w:val="002A2AB4"/>
    <w:rsid w:val="002E107A"/>
    <w:rsid w:val="003141E0"/>
    <w:rsid w:val="003E0A12"/>
    <w:rsid w:val="0042021C"/>
    <w:rsid w:val="00422425"/>
    <w:rsid w:val="0044207D"/>
    <w:rsid w:val="0044513D"/>
    <w:rsid w:val="00452D4A"/>
    <w:rsid w:val="004645AC"/>
    <w:rsid w:val="00476AA8"/>
    <w:rsid w:val="004A34CE"/>
    <w:rsid w:val="004B4E02"/>
    <w:rsid w:val="00504A56"/>
    <w:rsid w:val="00506533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66734F"/>
    <w:rsid w:val="00691B0C"/>
    <w:rsid w:val="006B3214"/>
    <w:rsid w:val="006C60D0"/>
    <w:rsid w:val="006C64B6"/>
    <w:rsid w:val="006E5530"/>
    <w:rsid w:val="006F0163"/>
    <w:rsid w:val="00710D12"/>
    <w:rsid w:val="007440E4"/>
    <w:rsid w:val="00764D82"/>
    <w:rsid w:val="007671E1"/>
    <w:rsid w:val="00770F3C"/>
    <w:rsid w:val="007F2702"/>
    <w:rsid w:val="00805231"/>
    <w:rsid w:val="00815B3F"/>
    <w:rsid w:val="008204B2"/>
    <w:rsid w:val="00827D9C"/>
    <w:rsid w:val="00874FFA"/>
    <w:rsid w:val="008C4AF7"/>
    <w:rsid w:val="008F461D"/>
    <w:rsid w:val="0091103F"/>
    <w:rsid w:val="00937DE1"/>
    <w:rsid w:val="00972C47"/>
    <w:rsid w:val="00A05909"/>
    <w:rsid w:val="00A61F8F"/>
    <w:rsid w:val="00AC5B72"/>
    <w:rsid w:val="00AD6A41"/>
    <w:rsid w:val="00B15B2A"/>
    <w:rsid w:val="00B25DAD"/>
    <w:rsid w:val="00B32B1A"/>
    <w:rsid w:val="00B32BC9"/>
    <w:rsid w:val="00B36A72"/>
    <w:rsid w:val="00B51491"/>
    <w:rsid w:val="00BA216D"/>
    <w:rsid w:val="00BB303C"/>
    <w:rsid w:val="00BE728F"/>
    <w:rsid w:val="00C02A20"/>
    <w:rsid w:val="00C159B2"/>
    <w:rsid w:val="00C34263"/>
    <w:rsid w:val="00C8731B"/>
    <w:rsid w:val="00C96B1C"/>
    <w:rsid w:val="00CC3768"/>
    <w:rsid w:val="00D1695C"/>
    <w:rsid w:val="00D36698"/>
    <w:rsid w:val="00D450B3"/>
    <w:rsid w:val="00D83231"/>
    <w:rsid w:val="00D905D6"/>
    <w:rsid w:val="00DA40AA"/>
    <w:rsid w:val="00DC14E8"/>
    <w:rsid w:val="00DC3D16"/>
    <w:rsid w:val="00E2005F"/>
    <w:rsid w:val="00E23FE1"/>
    <w:rsid w:val="00EA2C24"/>
    <w:rsid w:val="00ED3682"/>
    <w:rsid w:val="00EE331D"/>
    <w:rsid w:val="00F052C9"/>
    <w:rsid w:val="00F474FC"/>
    <w:rsid w:val="00F72947"/>
    <w:rsid w:val="00F91EE6"/>
    <w:rsid w:val="00FC2D63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93333"/>
  <w15:docId w15:val="{C0D04E71-8BBD-4CD8-B67C-3337673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067A3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62</cp:revision>
  <cp:lastPrinted>2022-01-13T12:40:00Z</cp:lastPrinted>
  <dcterms:created xsi:type="dcterms:W3CDTF">2017-11-18T13:22:00Z</dcterms:created>
  <dcterms:modified xsi:type="dcterms:W3CDTF">2022-01-19T08:02:00Z</dcterms:modified>
</cp:coreProperties>
</file>